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64" w:rsidRDefault="00F75ABF" w:rsidP="000B07C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-8255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2" name="Picture 2" descr="FrankThefox-upd-lyrs8-08f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nkThefox-upd-lyrs8-08f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B64">
        <w:rPr>
          <w:b/>
          <w:sz w:val="28"/>
          <w:szCs w:val="28"/>
        </w:rPr>
        <w:t>U.S. Department of Housing and Urban Development</w:t>
      </w:r>
    </w:p>
    <w:p w:rsidR="0090204E" w:rsidRPr="00334B64" w:rsidRDefault="00334B64" w:rsidP="000B07C6">
      <w:pPr>
        <w:jc w:val="center"/>
        <w:rPr>
          <w:b/>
          <w:sz w:val="28"/>
          <w:szCs w:val="28"/>
        </w:rPr>
      </w:pPr>
      <w:r w:rsidRPr="00334B64">
        <w:rPr>
          <w:b/>
          <w:sz w:val="28"/>
          <w:szCs w:val="28"/>
        </w:rPr>
        <w:t xml:space="preserve">Office of </w:t>
      </w:r>
      <w:r>
        <w:rPr>
          <w:b/>
          <w:sz w:val="28"/>
          <w:szCs w:val="28"/>
        </w:rPr>
        <w:t>Fair Housing and Equal Opportunity</w:t>
      </w:r>
    </w:p>
    <w:p w:rsidR="006F4A12" w:rsidRDefault="0037076B" w:rsidP="000B07C6">
      <w:pPr>
        <w:jc w:val="center"/>
        <w:rPr>
          <w:b/>
          <w:sz w:val="28"/>
          <w:szCs w:val="28"/>
        </w:rPr>
      </w:pPr>
      <w:r w:rsidRPr="00334B64">
        <w:rPr>
          <w:b/>
          <w:sz w:val="28"/>
          <w:szCs w:val="28"/>
        </w:rPr>
        <w:t xml:space="preserve">Fair Housing </w:t>
      </w:r>
      <w:r w:rsidR="00334B64">
        <w:rPr>
          <w:b/>
          <w:sz w:val="28"/>
          <w:szCs w:val="28"/>
        </w:rPr>
        <w:t>Education Day in America</w:t>
      </w:r>
    </w:p>
    <w:p w:rsidR="00334B64" w:rsidRPr="00334B64" w:rsidRDefault="00334B64" w:rsidP="000B07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 Lesson Plan for Elementary School Students</w:t>
      </w:r>
    </w:p>
    <w:p w:rsidR="0037076B" w:rsidRDefault="0037076B">
      <w:pPr>
        <w:rPr>
          <w:sz w:val="28"/>
          <w:szCs w:val="28"/>
        </w:rPr>
      </w:pPr>
    </w:p>
    <w:p w:rsidR="00334B64" w:rsidRDefault="00334B64">
      <w:pPr>
        <w:rPr>
          <w:sz w:val="28"/>
          <w:szCs w:val="28"/>
        </w:rPr>
      </w:pPr>
    </w:p>
    <w:p w:rsidR="00CE199A" w:rsidRPr="00334B64" w:rsidRDefault="00CE199A">
      <w:pPr>
        <w:rPr>
          <w:sz w:val="28"/>
          <w:szCs w:val="28"/>
        </w:rPr>
      </w:pPr>
    </w:p>
    <w:p w:rsidR="00C576AA" w:rsidRDefault="00CE199A" w:rsidP="00C576AA">
      <w:pPr>
        <w:tabs>
          <w:tab w:val="left" w:pos="720"/>
        </w:tabs>
        <w:autoSpaceDE w:val="0"/>
        <w:autoSpaceDN w:val="0"/>
        <w:adjustRightInd w:val="0"/>
        <w:ind w:right="18"/>
        <w:rPr>
          <w:rFonts w:ascii="MS Shell Dlg" w:hAnsi="MS Shell Dlg" w:cs="MS Shell Dlg"/>
        </w:rPr>
      </w:pPr>
      <w:r>
        <w:rPr>
          <w:b/>
        </w:rPr>
        <w:t>Purpose</w:t>
      </w:r>
      <w:r>
        <w:t xml:space="preserve">:  To ensure consistency in </w:t>
      </w:r>
      <w:r w:rsidR="003C73C1">
        <w:t xml:space="preserve">the </w:t>
      </w:r>
      <w:r>
        <w:t>present</w:t>
      </w:r>
      <w:r w:rsidR="003C73C1">
        <w:t>ation of the</w:t>
      </w:r>
      <w:r>
        <w:t xml:space="preserve"> fair housing requirements to elementary school students </w:t>
      </w:r>
      <w:r w:rsidR="002332E8">
        <w:t>(</w:t>
      </w:r>
      <w:r w:rsidR="000C7FF7">
        <w:t>5</w:t>
      </w:r>
      <w:r w:rsidR="000C7FF7" w:rsidRPr="000C7FF7">
        <w:rPr>
          <w:vertAlign w:val="superscript"/>
        </w:rPr>
        <w:t>th</w:t>
      </w:r>
      <w:r w:rsidR="000C7FF7">
        <w:t xml:space="preserve"> </w:t>
      </w:r>
      <w:r w:rsidR="004334BD">
        <w:t xml:space="preserve">and </w:t>
      </w:r>
      <w:r w:rsidR="000C7FF7">
        <w:t>6</w:t>
      </w:r>
      <w:r w:rsidR="004334BD" w:rsidRPr="000C7FF7">
        <w:rPr>
          <w:vertAlign w:val="superscript"/>
        </w:rPr>
        <w:t>th</w:t>
      </w:r>
      <w:r w:rsidR="000C7FF7">
        <w:t xml:space="preserve"> </w:t>
      </w:r>
      <w:r w:rsidR="002332E8">
        <w:t xml:space="preserve">grade students) </w:t>
      </w:r>
      <w:r>
        <w:t>across the nation.</w:t>
      </w:r>
      <w:r w:rsidR="003C73C1">
        <w:t xml:space="preserve">  T</w:t>
      </w:r>
      <w:r w:rsidR="000C7FF7">
        <w:t>his lesson plan is a model for</w:t>
      </w:r>
      <w:r w:rsidR="003C73C1">
        <w:t xml:space="preserve"> use in </w:t>
      </w:r>
      <w:r w:rsidR="00C576AA">
        <w:t xml:space="preserve">fair housing </w:t>
      </w:r>
      <w:r w:rsidR="003C73C1">
        <w:t xml:space="preserve">informational sessions.  </w:t>
      </w:r>
      <w:r w:rsidR="00C576AA" w:rsidRPr="00C576AA">
        <w:rPr>
          <w:iCs/>
          <w:color w:val="000000"/>
        </w:rPr>
        <w:t xml:space="preserve">Each FHEO or fair housing </w:t>
      </w:r>
      <w:r w:rsidR="000C7FF7">
        <w:rPr>
          <w:iCs/>
          <w:color w:val="000000"/>
        </w:rPr>
        <w:t>instructor may choose to implement</w:t>
      </w:r>
      <w:r w:rsidR="00C576AA" w:rsidRPr="00C576AA">
        <w:rPr>
          <w:iCs/>
          <w:color w:val="000000"/>
        </w:rPr>
        <w:t xml:space="preserve"> the plan in section or in its entirety</w:t>
      </w:r>
      <w:r w:rsidR="00D369A1">
        <w:rPr>
          <w:iCs/>
          <w:color w:val="000000"/>
        </w:rPr>
        <w:t xml:space="preserve"> so long</w:t>
      </w:r>
      <w:r w:rsidR="000C7FF7">
        <w:rPr>
          <w:iCs/>
          <w:color w:val="000000"/>
        </w:rPr>
        <w:t xml:space="preserve"> as the plan meets the objective </w:t>
      </w:r>
      <w:r w:rsidR="00C576AA" w:rsidRPr="00C576AA">
        <w:rPr>
          <w:iCs/>
          <w:color w:val="000000"/>
        </w:rPr>
        <w:t>to educate the students on housing discrimination an</w:t>
      </w:r>
      <w:r w:rsidR="00C576AA">
        <w:rPr>
          <w:iCs/>
          <w:color w:val="000000"/>
        </w:rPr>
        <w:t>d</w:t>
      </w:r>
      <w:r w:rsidR="00C576AA" w:rsidRPr="00C576AA">
        <w:rPr>
          <w:iCs/>
          <w:color w:val="000000"/>
        </w:rPr>
        <w:t xml:space="preserve"> the law that guarantees equal housing opportunities</w:t>
      </w:r>
      <w:r w:rsidR="00C576AA" w:rsidRPr="00C576AA">
        <w:rPr>
          <w:i/>
          <w:iCs/>
          <w:color w:val="000000"/>
        </w:rPr>
        <w:t>.</w:t>
      </w:r>
      <w:r w:rsidR="00C576AA">
        <w:rPr>
          <w:rFonts w:ascii="Monotype Corsiva" w:hAnsi="Monotype Corsiva" w:cs="Monotype Corsiva"/>
          <w:i/>
          <w:iCs/>
          <w:color w:val="000000"/>
        </w:rPr>
        <w:t xml:space="preserve">  </w:t>
      </w:r>
    </w:p>
    <w:p w:rsidR="00CE199A" w:rsidRDefault="00CE199A" w:rsidP="002332E8">
      <w:pPr>
        <w:rPr>
          <w:b/>
        </w:rPr>
      </w:pPr>
    </w:p>
    <w:p w:rsidR="0037076B" w:rsidRDefault="00A0451B" w:rsidP="002332E8">
      <w:r w:rsidRPr="00334B64">
        <w:rPr>
          <w:b/>
        </w:rPr>
        <w:t>Objective</w:t>
      </w:r>
      <w:r w:rsidRPr="00334B64">
        <w:t xml:space="preserve">:  Students will explore the meaning of diversity, discrimination, equality, and civil rights (historical and contemporary) </w:t>
      </w:r>
      <w:r w:rsidR="00C576AA">
        <w:t xml:space="preserve">by </w:t>
      </w:r>
      <w:r w:rsidR="0080110E">
        <w:t xml:space="preserve">demonstrating the relationship of these </w:t>
      </w:r>
      <w:r w:rsidR="00C576AA">
        <w:t>terms to unfair treatment</w:t>
      </w:r>
      <w:r w:rsidR="0080110E">
        <w:t xml:space="preserve"> in housing and how it relates to </w:t>
      </w:r>
      <w:r w:rsidRPr="00334B64">
        <w:t xml:space="preserve">the </w:t>
      </w:r>
      <w:r w:rsidR="00E36769">
        <w:t>federal Fair Housing Act.</w:t>
      </w:r>
    </w:p>
    <w:p w:rsidR="00E36769" w:rsidRDefault="00E36769" w:rsidP="002332E8"/>
    <w:p w:rsidR="00E36769" w:rsidRDefault="00E36769" w:rsidP="002332E8">
      <w:r>
        <w:rPr>
          <w:b/>
        </w:rPr>
        <w:t>Length of Presentation</w:t>
      </w:r>
      <w:r>
        <w:t>:  It is estimated that approximately one (1) hour would be needed for each informational session.</w:t>
      </w:r>
    </w:p>
    <w:p w:rsidR="00E36769" w:rsidRDefault="00E36769" w:rsidP="000B07C6">
      <w:pPr>
        <w:jc w:val="both"/>
      </w:pPr>
    </w:p>
    <w:p w:rsidR="00E36769" w:rsidRDefault="00E36769" w:rsidP="000B07C6">
      <w:pPr>
        <w:jc w:val="both"/>
      </w:pPr>
      <w:r>
        <w:rPr>
          <w:b/>
        </w:rPr>
        <w:t>Methods of Presentation</w:t>
      </w:r>
      <w:r w:rsidR="000C7FF7">
        <w:t xml:space="preserve">:  Methods </w:t>
      </w:r>
      <w:r>
        <w:t>include</w:t>
      </w:r>
    </w:p>
    <w:p w:rsidR="002332E8" w:rsidRDefault="002332E8" w:rsidP="000B07C6">
      <w:pPr>
        <w:jc w:val="both"/>
      </w:pPr>
    </w:p>
    <w:p w:rsidR="00F84A4E" w:rsidRDefault="00F84A4E" w:rsidP="002332E8">
      <w:pPr>
        <w:numPr>
          <w:ilvl w:val="0"/>
          <w:numId w:val="3"/>
        </w:numPr>
        <w:jc w:val="both"/>
      </w:pPr>
      <w:r>
        <w:t>Activity</w:t>
      </w:r>
    </w:p>
    <w:p w:rsidR="002332E8" w:rsidRDefault="003C73C1" w:rsidP="002332E8">
      <w:pPr>
        <w:numPr>
          <w:ilvl w:val="0"/>
          <w:numId w:val="3"/>
        </w:numPr>
        <w:jc w:val="both"/>
      </w:pPr>
      <w:r>
        <w:t xml:space="preserve">Lecture </w:t>
      </w:r>
    </w:p>
    <w:p w:rsidR="002332E8" w:rsidRDefault="003C73C1" w:rsidP="002332E8">
      <w:pPr>
        <w:numPr>
          <w:ilvl w:val="0"/>
          <w:numId w:val="3"/>
        </w:numPr>
        <w:jc w:val="both"/>
      </w:pPr>
      <w:r>
        <w:t>Public Service Announcement</w:t>
      </w:r>
    </w:p>
    <w:p w:rsidR="002332E8" w:rsidRDefault="002332E8" w:rsidP="002332E8">
      <w:pPr>
        <w:numPr>
          <w:ilvl w:val="0"/>
          <w:numId w:val="3"/>
        </w:numPr>
        <w:jc w:val="both"/>
      </w:pPr>
      <w:r>
        <w:t>Open Discussion</w:t>
      </w:r>
    </w:p>
    <w:p w:rsidR="00A0451B" w:rsidRPr="00334B64" w:rsidRDefault="00A0451B"/>
    <w:p w:rsidR="00E36769" w:rsidRDefault="00A0451B">
      <w:r w:rsidRPr="00334B64">
        <w:rPr>
          <w:b/>
        </w:rPr>
        <w:t>Materials</w:t>
      </w:r>
      <w:r w:rsidRPr="00334B64">
        <w:t>:</w:t>
      </w:r>
      <w:r w:rsidR="00E36769">
        <w:tab/>
      </w:r>
      <w:r w:rsidR="00E36769" w:rsidRPr="00334B64">
        <w:t>“Recon</w:t>
      </w:r>
      <w:r w:rsidR="00E36769">
        <w:t>ó</w:t>
      </w:r>
      <w:r w:rsidR="00E36769" w:rsidRPr="00334B64">
        <w:t>czalo” Comic Book in Spanish/English</w:t>
      </w:r>
    </w:p>
    <w:p w:rsidR="00E36769" w:rsidRDefault="00E36769">
      <w:r>
        <w:tab/>
      </w:r>
      <w:r>
        <w:tab/>
      </w:r>
      <w:r w:rsidRPr="00334B64">
        <w:t>Fair Housing Handout</w:t>
      </w:r>
    </w:p>
    <w:p w:rsidR="00A0451B" w:rsidRPr="00334B64" w:rsidRDefault="00A0451B" w:rsidP="00E36769">
      <w:pPr>
        <w:ind w:left="720" w:firstLine="720"/>
      </w:pPr>
      <w:r w:rsidRPr="00334B64">
        <w:t xml:space="preserve">Blue/Red Pens </w:t>
      </w:r>
    </w:p>
    <w:p w:rsidR="00A0451B" w:rsidRPr="00334B64" w:rsidRDefault="00A0451B" w:rsidP="00E36769">
      <w:pPr>
        <w:ind w:left="720" w:firstLine="720"/>
      </w:pPr>
      <w:r w:rsidRPr="00334B64">
        <w:t xml:space="preserve">Franklin the Fair Housing Fox </w:t>
      </w:r>
      <w:r w:rsidR="00E36769">
        <w:t>decals</w:t>
      </w:r>
    </w:p>
    <w:p w:rsidR="00A52659" w:rsidRPr="00334B64" w:rsidRDefault="00A52659" w:rsidP="00E36769">
      <w:pPr>
        <w:ind w:left="720" w:firstLine="720"/>
      </w:pPr>
      <w:r>
        <w:t>Franklin Facts</w:t>
      </w:r>
    </w:p>
    <w:p w:rsidR="00334B64" w:rsidRPr="00334B64" w:rsidRDefault="00334B64"/>
    <w:p w:rsidR="00F84A4E" w:rsidRDefault="00F84A4E" w:rsidP="0080110E">
      <w:pPr>
        <w:numPr>
          <w:ilvl w:val="0"/>
          <w:numId w:val="6"/>
        </w:numPr>
        <w:rPr>
          <w:b/>
          <w:u w:val="single"/>
        </w:rPr>
      </w:pPr>
      <w:r w:rsidRPr="00F84A4E">
        <w:rPr>
          <w:b/>
          <w:u w:val="single"/>
        </w:rPr>
        <w:t>Discrimination</w:t>
      </w:r>
      <w:r w:rsidR="00E26D18">
        <w:rPr>
          <w:b/>
          <w:u w:val="single"/>
        </w:rPr>
        <w:t xml:space="preserve"> &amp; Diversity</w:t>
      </w:r>
      <w:r w:rsidRPr="00F84A4E">
        <w:rPr>
          <w:b/>
          <w:u w:val="single"/>
        </w:rPr>
        <w:t xml:space="preserve"> Exercise</w:t>
      </w:r>
      <w:r w:rsidR="00E26D18">
        <w:rPr>
          <w:b/>
          <w:u w:val="single"/>
        </w:rPr>
        <w:t>s</w:t>
      </w:r>
      <w:r w:rsidR="007054C6">
        <w:rPr>
          <w:b/>
          <w:u w:val="single"/>
        </w:rPr>
        <w:t>:  Th</w:t>
      </w:r>
      <w:r w:rsidR="00E26D18">
        <w:rPr>
          <w:b/>
          <w:u w:val="single"/>
        </w:rPr>
        <w:t xml:space="preserve">ese </w:t>
      </w:r>
      <w:r w:rsidR="007054C6">
        <w:rPr>
          <w:b/>
          <w:u w:val="single"/>
        </w:rPr>
        <w:t>exercise</w:t>
      </w:r>
      <w:r w:rsidR="00E26D18">
        <w:rPr>
          <w:b/>
          <w:u w:val="single"/>
        </w:rPr>
        <w:t>s</w:t>
      </w:r>
      <w:r w:rsidR="00A9749A">
        <w:rPr>
          <w:b/>
          <w:u w:val="single"/>
        </w:rPr>
        <w:t xml:space="preserve"> will </w:t>
      </w:r>
      <w:r w:rsidR="000C7FF7">
        <w:rPr>
          <w:b/>
          <w:u w:val="single"/>
        </w:rPr>
        <w:t>consist of placing students in groups to demonstrate how preferential treatment</w:t>
      </w:r>
      <w:r w:rsidR="007054C6">
        <w:rPr>
          <w:b/>
          <w:u w:val="single"/>
        </w:rPr>
        <w:t xml:space="preserve"> towards a particular group can be unfair and discriminatory</w:t>
      </w:r>
      <w:r w:rsidR="000C7FF7">
        <w:rPr>
          <w:b/>
          <w:u w:val="single"/>
        </w:rPr>
        <w:t>.  Students will discuss the</w:t>
      </w:r>
      <w:r w:rsidR="00E26D18">
        <w:rPr>
          <w:b/>
          <w:u w:val="single"/>
        </w:rPr>
        <w:t xml:space="preserve"> importance of diversity</w:t>
      </w:r>
      <w:r w:rsidR="007054C6">
        <w:rPr>
          <w:b/>
          <w:u w:val="single"/>
        </w:rPr>
        <w:t>.</w:t>
      </w:r>
    </w:p>
    <w:p w:rsidR="00F84A4E" w:rsidRDefault="00F84A4E" w:rsidP="00F84A4E">
      <w:pPr>
        <w:rPr>
          <w:b/>
          <w:u w:val="single"/>
        </w:rPr>
      </w:pPr>
    </w:p>
    <w:p w:rsidR="00A9749A" w:rsidRDefault="00A9749A" w:rsidP="00F84A4E">
      <w:pPr>
        <w:rPr>
          <w:b/>
          <w:u w:val="single"/>
        </w:rPr>
      </w:pPr>
      <w:r w:rsidRPr="00334B64">
        <w:t>How does discrimination make me feel?</w:t>
      </w:r>
    </w:p>
    <w:p w:rsidR="00F84A4E" w:rsidRDefault="00E26D18" w:rsidP="00F84A4E">
      <w:pPr>
        <w:rPr>
          <w:b/>
          <w:u w:val="single"/>
        </w:rPr>
      </w:pPr>
      <w:r w:rsidRPr="00334B64">
        <w:rPr>
          <w:b/>
        </w:rPr>
        <w:t>Exercise #1:</w:t>
      </w:r>
      <w:r w:rsidRPr="00334B64">
        <w:t xml:space="preserve">  </w:t>
      </w:r>
      <w:r w:rsidR="007054C6" w:rsidRPr="00334B64">
        <w:t>Ask everyone upon entering the room to select a pen either red or blue.  Ask all students with a red pen to stand on the left side of the room and those with a blue pen to stand on the right side of the room.   Randomly select which side of the room to begin a private conversation (for about 2 minutes) about their favorite television programs.  Ask those on the opposite side how that made them feel.</w:t>
      </w:r>
    </w:p>
    <w:p w:rsidR="00F84A4E" w:rsidRDefault="00F84A4E" w:rsidP="00F84A4E">
      <w:pPr>
        <w:rPr>
          <w:b/>
          <w:u w:val="single"/>
        </w:rPr>
      </w:pPr>
    </w:p>
    <w:p w:rsidR="00E26D18" w:rsidRPr="00334B64" w:rsidRDefault="00E26D18" w:rsidP="00A9749A">
      <w:r>
        <w:rPr>
          <w:b/>
        </w:rPr>
        <w:t xml:space="preserve">Exercise #2:  </w:t>
      </w:r>
      <w:r w:rsidRPr="00334B64">
        <w:t xml:space="preserve">Read from a list of about five statements (depending on time constraints) about likes, dislikes, gender, race, and ethnicity.  With each statement ask students to whom the statement applies to walk to a particular corner of the room.  For two of the five statement-groups, tell them </w:t>
      </w:r>
      <w:r w:rsidR="00EE76B0">
        <w:t xml:space="preserve">they will receive a </w:t>
      </w:r>
      <w:r w:rsidRPr="00334B64">
        <w:t>reward</w:t>
      </w:r>
      <w:r w:rsidR="00EE76B0">
        <w:t>,</w:t>
      </w:r>
      <w:r w:rsidRPr="00334B64">
        <w:t xml:space="preserve"> i.e. an extra hour of recess</w:t>
      </w:r>
      <w:r w:rsidR="00EE76B0">
        <w:t>, based upon your preference</w:t>
      </w:r>
      <w:r w:rsidRPr="00334B64">
        <w:t xml:space="preserve">.  Ask the students how the exercise made them feel. </w:t>
      </w:r>
    </w:p>
    <w:p w:rsidR="00E26D18" w:rsidRPr="00334B64" w:rsidRDefault="00E26D18" w:rsidP="00E26D18">
      <w:pPr>
        <w:rPr>
          <w:b/>
        </w:rPr>
      </w:pPr>
    </w:p>
    <w:p w:rsidR="00E26D18" w:rsidRPr="00334B64" w:rsidRDefault="00E26D18" w:rsidP="00A9749A">
      <w:pPr>
        <w:rPr>
          <w:b/>
        </w:rPr>
      </w:pPr>
      <w:r w:rsidRPr="00334B64">
        <w:rPr>
          <w:b/>
        </w:rPr>
        <w:t>Suggested statements:</w:t>
      </w:r>
    </w:p>
    <w:p w:rsidR="00E26D18" w:rsidRPr="00334B64" w:rsidRDefault="00E26D18" w:rsidP="00E26D18">
      <w:pPr>
        <w:ind w:left="1440"/>
      </w:pPr>
    </w:p>
    <w:p w:rsidR="00E26D18" w:rsidRPr="00334B64" w:rsidRDefault="00E26D18" w:rsidP="00EE76B0">
      <w:r w:rsidRPr="00334B64">
        <w:t xml:space="preserve">Note: These can vary depending on the class.  </w:t>
      </w:r>
      <w:r w:rsidRPr="00334B64">
        <w:rPr>
          <w:i/>
        </w:rPr>
        <w:t>Make sure the statement</w:t>
      </w:r>
      <w:r w:rsidR="000C7FF7">
        <w:rPr>
          <w:i/>
        </w:rPr>
        <w:t>s reflect the class’ demography</w:t>
      </w:r>
      <w:r w:rsidR="004334BD">
        <w:rPr>
          <w:i/>
        </w:rPr>
        <w:t>.</w:t>
      </w:r>
      <w:r w:rsidRPr="00334B64">
        <w:rPr>
          <w:i/>
        </w:rPr>
        <w:t xml:space="preserve"> </w:t>
      </w:r>
      <w:r w:rsidRPr="00334B64">
        <w:t xml:space="preserve">  It is useful to have a statement or two that applies to no one in the room.  Have a playful mix of both serious and light statements.</w:t>
      </w:r>
    </w:p>
    <w:p w:rsidR="00E26D18" w:rsidRPr="00334B64" w:rsidRDefault="00E26D18" w:rsidP="00EE76B0">
      <w:pPr>
        <w:ind w:left="1440"/>
      </w:pPr>
    </w:p>
    <w:p w:rsidR="00E26D18" w:rsidRPr="00334B64" w:rsidRDefault="00E26D18" w:rsidP="00E26D18">
      <w:pPr>
        <w:ind w:left="1440"/>
        <w:rPr>
          <w:sz w:val="22"/>
          <w:szCs w:val="22"/>
        </w:rPr>
      </w:pPr>
      <w:r w:rsidRPr="00334B64">
        <w:t>I</w:t>
      </w:r>
      <w:r w:rsidRPr="00334B64">
        <w:rPr>
          <w:sz w:val="22"/>
          <w:szCs w:val="22"/>
        </w:rPr>
        <w:t>f you are a girl, walk over here…</w:t>
      </w:r>
    </w:p>
    <w:p w:rsidR="00E26D18" w:rsidRPr="00334B64" w:rsidRDefault="00E26D18" w:rsidP="00E26D18">
      <w:pPr>
        <w:ind w:left="1440"/>
        <w:rPr>
          <w:sz w:val="22"/>
          <w:szCs w:val="22"/>
        </w:rPr>
      </w:pPr>
      <w:r w:rsidRPr="00334B64">
        <w:rPr>
          <w:sz w:val="22"/>
          <w:szCs w:val="22"/>
        </w:rPr>
        <w:t>If you are a boy, walk over there…</w:t>
      </w:r>
    </w:p>
    <w:p w:rsidR="00E26D18" w:rsidRPr="00334B64" w:rsidRDefault="00E26D18" w:rsidP="00E26D18">
      <w:pPr>
        <w:ind w:left="1440"/>
        <w:rPr>
          <w:sz w:val="22"/>
          <w:szCs w:val="22"/>
        </w:rPr>
      </w:pPr>
      <w:r w:rsidRPr="00334B64">
        <w:rPr>
          <w:sz w:val="22"/>
          <w:szCs w:val="22"/>
        </w:rPr>
        <w:t>If you wear glasses…</w:t>
      </w:r>
    </w:p>
    <w:p w:rsidR="00E26D18" w:rsidRPr="00334B64" w:rsidRDefault="00E26D18" w:rsidP="00E26D18">
      <w:pPr>
        <w:ind w:left="1440"/>
        <w:rPr>
          <w:sz w:val="22"/>
          <w:szCs w:val="22"/>
        </w:rPr>
      </w:pPr>
      <w:r w:rsidRPr="00334B64">
        <w:rPr>
          <w:sz w:val="22"/>
          <w:szCs w:val="22"/>
        </w:rPr>
        <w:t>If you have blonde hair…</w:t>
      </w:r>
    </w:p>
    <w:p w:rsidR="00E26D18" w:rsidRPr="00334B64" w:rsidRDefault="00E26D18" w:rsidP="00E26D18">
      <w:pPr>
        <w:ind w:left="1440"/>
        <w:rPr>
          <w:sz w:val="22"/>
          <w:szCs w:val="22"/>
        </w:rPr>
      </w:pPr>
      <w:r w:rsidRPr="00334B64">
        <w:rPr>
          <w:sz w:val="22"/>
          <w:szCs w:val="22"/>
        </w:rPr>
        <w:t>If you are Latino…</w:t>
      </w:r>
    </w:p>
    <w:p w:rsidR="00E26D18" w:rsidRPr="00334B64" w:rsidRDefault="00E26D18" w:rsidP="00E26D18">
      <w:pPr>
        <w:ind w:left="1440"/>
        <w:rPr>
          <w:sz w:val="22"/>
          <w:szCs w:val="22"/>
        </w:rPr>
      </w:pPr>
      <w:r w:rsidRPr="00334B64">
        <w:rPr>
          <w:sz w:val="22"/>
          <w:szCs w:val="22"/>
        </w:rPr>
        <w:t>If you have a brother…</w:t>
      </w:r>
    </w:p>
    <w:p w:rsidR="00E26D18" w:rsidRPr="00334B64" w:rsidRDefault="00E26D18" w:rsidP="00E26D18">
      <w:pPr>
        <w:ind w:left="1440"/>
        <w:rPr>
          <w:sz w:val="22"/>
          <w:szCs w:val="22"/>
        </w:rPr>
      </w:pPr>
      <w:r w:rsidRPr="00334B64">
        <w:rPr>
          <w:sz w:val="22"/>
          <w:szCs w:val="22"/>
        </w:rPr>
        <w:t>If you have a sister…</w:t>
      </w:r>
    </w:p>
    <w:p w:rsidR="00E26D18" w:rsidRPr="00334B64" w:rsidRDefault="00E26D18" w:rsidP="00E26D18">
      <w:pPr>
        <w:ind w:left="1440"/>
        <w:rPr>
          <w:sz w:val="22"/>
          <w:szCs w:val="22"/>
        </w:rPr>
      </w:pPr>
      <w:r w:rsidRPr="00334B64">
        <w:rPr>
          <w:sz w:val="22"/>
          <w:szCs w:val="22"/>
        </w:rPr>
        <w:t>If you were born in a country other than the U.S….</w:t>
      </w:r>
    </w:p>
    <w:p w:rsidR="00E26D18" w:rsidRPr="00334B64" w:rsidRDefault="00E26D18" w:rsidP="00E26D18">
      <w:pPr>
        <w:ind w:left="1440"/>
        <w:rPr>
          <w:sz w:val="22"/>
          <w:szCs w:val="22"/>
        </w:rPr>
      </w:pPr>
      <w:r w:rsidRPr="00334B64">
        <w:rPr>
          <w:sz w:val="22"/>
          <w:szCs w:val="22"/>
        </w:rPr>
        <w:t>If you live next door to a neighbor who has a family member who uses a wheelchair…</w:t>
      </w:r>
    </w:p>
    <w:p w:rsidR="00E26D18" w:rsidRPr="00334B64" w:rsidRDefault="00E26D18" w:rsidP="00E26D18">
      <w:pPr>
        <w:ind w:left="1440"/>
        <w:rPr>
          <w:sz w:val="22"/>
          <w:szCs w:val="22"/>
        </w:rPr>
      </w:pPr>
      <w:r w:rsidRPr="00334B64">
        <w:rPr>
          <w:sz w:val="22"/>
          <w:szCs w:val="22"/>
        </w:rPr>
        <w:t>If you are Jewish…</w:t>
      </w:r>
    </w:p>
    <w:p w:rsidR="00E26D18" w:rsidRDefault="00E26D18" w:rsidP="00A9749A">
      <w:pPr>
        <w:ind w:left="720" w:firstLine="720"/>
        <w:rPr>
          <w:b/>
          <w:u w:val="single"/>
        </w:rPr>
      </w:pPr>
      <w:r w:rsidRPr="00334B64">
        <w:rPr>
          <w:sz w:val="22"/>
          <w:szCs w:val="22"/>
        </w:rPr>
        <w:t>If you like chocolate…</w:t>
      </w:r>
    </w:p>
    <w:p w:rsidR="00A9749A" w:rsidRDefault="00A9749A" w:rsidP="00E26D18">
      <w:pPr>
        <w:rPr>
          <w:b/>
          <w:sz w:val="22"/>
          <w:szCs w:val="22"/>
        </w:rPr>
      </w:pPr>
    </w:p>
    <w:p w:rsidR="00E26D18" w:rsidRPr="00334B64" w:rsidRDefault="00E26D18" w:rsidP="00E26D18">
      <w:pPr>
        <w:rPr>
          <w:b/>
          <w:sz w:val="22"/>
          <w:szCs w:val="22"/>
        </w:rPr>
      </w:pPr>
      <w:r w:rsidRPr="00334B64">
        <w:rPr>
          <w:b/>
          <w:sz w:val="22"/>
          <w:szCs w:val="22"/>
        </w:rPr>
        <w:t xml:space="preserve">Discussion Questions for </w:t>
      </w:r>
      <w:r>
        <w:rPr>
          <w:b/>
          <w:sz w:val="22"/>
          <w:szCs w:val="22"/>
        </w:rPr>
        <w:t>Exercise</w:t>
      </w:r>
      <w:r w:rsidR="00A9749A">
        <w:rPr>
          <w:b/>
          <w:sz w:val="22"/>
          <w:szCs w:val="22"/>
        </w:rPr>
        <w:t>s</w:t>
      </w:r>
      <w:r w:rsidRPr="00334B64">
        <w:rPr>
          <w:b/>
          <w:sz w:val="22"/>
          <w:szCs w:val="22"/>
        </w:rPr>
        <w:t>:</w:t>
      </w:r>
    </w:p>
    <w:p w:rsidR="00E26D18" w:rsidRPr="00334B64" w:rsidRDefault="00E26D18" w:rsidP="00E26D18">
      <w:pPr>
        <w:ind w:left="1440"/>
        <w:rPr>
          <w:sz w:val="22"/>
          <w:szCs w:val="22"/>
        </w:rPr>
      </w:pPr>
    </w:p>
    <w:p w:rsidR="00E26D18" w:rsidRPr="00334B64" w:rsidRDefault="00E26D18" w:rsidP="00E26D18">
      <w:pPr>
        <w:rPr>
          <w:sz w:val="22"/>
          <w:szCs w:val="22"/>
        </w:rPr>
      </w:pPr>
      <w:r>
        <w:rPr>
          <w:sz w:val="22"/>
          <w:szCs w:val="22"/>
        </w:rPr>
        <w:t>◊</w:t>
      </w:r>
      <w:r>
        <w:rPr>
          <w:sz w:val="22"/>
          <w:szCs w:val="22"/>
        </w:rPr>
        <w:tab/>
      </w:r>
      <w:r w:rsidRPr="00334B64">
        <w:rPr>
          <w:sz w:val="22"/>
          <w:szCs w:val="22"/>
        </w:rPr>
        <w:t>How did you feel when I separated you into groups?</w:t>
      </w:r>
    </w:p>
    <w:p w:rsidR="00E26D18" w:rsidRDefault="00E26D18" w:rsidP="00E26D18">
      <w:pPr>
        <w:rPr>
          <w:sz w:val="22"/>
          <w:szCs w:val="22"/>
        </w:rPr>
      </w:pPr>
      <w:r>
        <w:rPr>
          <w:sz w:val="22"/>
          <w:szCs w:val="22"/>
        </w:rPr>
        <w:t>◊</w:t>
      </w:r>
      <w:r>
        <w:rPr>
          <w:sz w:val="22"/>
          <w:szCs w:val="22"/>
        </w:rPr>
        <w:tab/>
      </w:r>
      <w:r w:rsidRPr="00334B64">
        <w:rPr>
          <w:sz w:val="22"/>
          <w:szCs w:val="22"/>
        </w:rPr>
        <w:t xml:space="preserve">What did you think when (name the group that got the reward) got the reward (i.e. hour of recess) </w:t>
      </w:r>
    </w:p>
    <w:p w:rsidR="00E26D18" w:rsidRDefault="00E26D18" w:rsidP="00E26D18">
      <w:pPr>
        <w:rPr>
          <w:b/>
          <w:u w:val="single"/>
        </w:rPr>
      </w:pPr>
      <w:r>
        <w:rPr>
          <w:sz w:val="22"/>
          <w:szCs w:val="22"/>
        </w:rPr>
        <w:tab/>
      </w:r>
      <w:r w:rsidRPr="00334B64">
        <w:rPr>
          <w:sz w:val="22"/>
          <w:szCs w:val="22"/>
        </w:rPr>
        <w:t>just because of the group they were in?</w:t>
      </w:r>
    </w:p>
    <w:p w:rsidR="00E26D18" w:rsidRDefault="00E26D18" w:rsidP="00F84A4E">
      <w:pPr>
        <w:rPr>
          <w:b/>
          <w:u w:val="single"/>
        </w:rPr>
      </w:pPr>
    </w:p>
    <w:p w:rsidR="003C73C1" w:rsidRPr="00784D43" w:rsidRDefault="007054C6" w:rsidP="0080110E">
      <w:pPr>
        <w:numPr>
          <w:ilvl w:val="0"/>
          <w:numId w:val="6"/>
        </w:numPr>
        <w:rPr>
          <w:b/>
          <w:u w:val="single"/>
        </w:rPr>
      </w:pPr>
      <w:r w:rsidRPr="007054C6">
        <w:rPr>
          <w:b/>
          <w:u w:val="single"/>
        </w:rPr>
        <w:t>Lecture</w:t>
      </w:r>
      <w:r>
        <w:rPr>
          <w:b/>
          <w:u w:val="single"/>
        </w:rPr>
        <w:t xml:space="preserve">:  The </w:t>
      </w:r>
      <w:r w:rsidR="00691129">
        <w:rPr>
          <w:b/>
          <w:u w:val="single"/>
        </w:rPr>
        <w:t>instructor</w:t>
      </w:r>
      <w:r>
        <w:rPr>
          <w:b/>
          <w:u w:val="single"/>
        </w:rPr>
        <w:t xml:space="preserve"> should g</w:t>
      </w:r>
      <w:r w:rsidR="003C73C1" w:rsidRPr="00784D43">
        <w:rPr>
          <w:b/>
          <w:u w:val="single"/>
        </w:rPr>
        <w:t>iv</w:t>
      </w:r>
      <w:r>
        <w:rPr>
          <w:b/>
          <w:u w:val="single"/>
        </w:rPr>
        <w:t xml:space="preserve">e </w:t>
      </w:r>
      <w:r w:rsidR="003C73C1" w:rsidRPr="00784D43">
        <w:rPr>
          <w:b/>
          <w:u w:val="single"/>
        </w:rPr>
        <w:t>the history of the enactment of the federal Fair Housing Act</w:t>
      </w:r>
      <w:r>
        <w:rPr>
          <w:b/>
          <w:u w:val="single"/>
        </w:rPr>
        <w:t xml:space="preserve"> and </w:t>
      </w:r>
      <w:r w:rsidR="000C7FF7">
        <w:rPr>
          <w:b/>
          <w:u w:val="single"/>
        </w:rPr>
        <w:t>explain</w:t>
      </w:r>
      <w:r>
        <w:rPr>
          <w:b/>
          <w:u w:val="single"/>
        </w:rPr>
        <w:t xml:space="preserve"> the relationship between the discrimination</w:t>
      </w:r>
      <w:r w:rsidR="000C7FF7">
        <w:rPr>
          <w:b/>
          <w:u w:val="single"/>
        </w:rPr>
        <w:t>,</w:t>
      </w:r>
      <w:r w:rsidR="00E26D18">
        <w:rPr>
          <w:b/>
          <w:u w:val="single"/>
        </w:rPr>
        <w:t xml:space="preserve"> diversity</w:t>
      </w:r>
      <w:r w:rsidR="00987FE7">
        <w:rPr>
          <w:b/>
          <w:u w:val="single"/>
        </w:rPr>
        <w:t>, and</w:t>
      </w:r>
      <w:r>
        <w:rPr>
          <w:b/>
          <w:u w:val="single"/>
        </w:rPr>
        <w:t xml:space="preserve"> the federal Fair Housing Act</w:t>
      </w:r>
      <w:r w:rsidR="003C73C1" w:rsidRPr="00784D43">
        <w:rPr>
          <w:b/>
          <w:u w:val="single"/>
        </w:rPr>
        <w:t>.</w:t>
      </w:r>
    </w:p>
    <w:p w:rsidR="00A0451B" w:rsidRDefault="00A0451B"/>
    <w:p w:rsidR="0046034E" w:rsidRPr="00334B64" w:rsidRDefault="00A0451B" w:rsidP="00A9749A">
      <w:r w:rsidRPr="00334B64">
        <w:t xml:space="preserve">Congress passed and President Lyndon Johnson signed the Fair Housing Act (Title VIII of the Civil Rights Act) </w:t>
      </w:r>
      <w:r w:rsidR="00AA768E" w:rsidRPr="00334B64">
        <w:t>on April 11,</w:t>
      </w:r>
      <w:r w:rsidRPr="00334B64">
        <w:t xml:space="preserve"> 1968</w:t>
      </w:r>
      <w:r w:rsidR="00D2796F" w:rsidRPr="00334B64">
        <w:t xml:space="preserve"> just 4 days after </w:t>
      </w:r>
      <w:r w:rsidRPr="00334B64">
        <w:t xml:space="preserve">the assassination of Dr. Martin Luther King, Jr.  The passage of the Fair Housing Act </w:t>
      </w:r>
      <w:r w:rsidR="00D2796F" w:rsidRPr="00334B64">
        <w:t xml:space="preserve">honored Dr. King’s work for civil rights and </w:t>
      </w:r>
      <w:r w:rsidRPr="00334B64">
        <w:t xml:space="preserve">also addressed the findings of the Kerner Commission which called for a national fair housing law. </w:t>
      </w:r>
    </w:p>
    <w:p w:rsidR="00857C24" w:rsidRPr="00334B64" w:rsidRDefault="00857C24" w:rsidP="00A9749A"/>
    <w:p w:rsidR="00A0451B" w:rsidRPr="00334B64" w:rsidRDefault="00A0451B" w:rsidP="00A9749A">
      <w:r w:rsidRPr="00334B64">
        <w:t>The Fair Housing Act, as amended</w:t>
      </w:r>
      <w:r w:rsidR="00D2796F" w:rsidRPr="00334B64">
        <w:t xml:space="preserve"> in 1988</w:t>
      </w:r>
      <w:r w:rsidRPr="00334B64">
        <w:t xml:space="preserve">, makes it </w:t>
      </w:r>
      <w:r w:rsidR="00D2796F" w:rsidRPr="00334B64">
        <w:t>against the law</w:t>
      </w:r>
      <w:r w:rsidRPr="00334B64">
        <w:t xml:space="preserve"> to </w:t>
      </w:r>
      <w:r w:rsidR="00D2796F" w:rsidRPr="00334B64">
        <w:t>tr</w:t>
      </w:r>
      <w:r w:rsidRPr="00334B64">
        <w:t>e</w:t>
      </w:r>
      <w:r w:rsidR="00D2796F" w:rsidRPr="00334B64">
        <w:t xml:space="preserve">at people differently when trying to buy, rent, or sell a home </w:t>
      </w:r>
      <w:r w:rsidRPr="00334B64">
        <w:t xml:space="preserve">because of </w:t>
      </w:r>
      <w:r w:rsidR="00D2796F" w:rsidRPr="00334B64">
        <w:t>their</w:t>
      </w:r>
      <w:r w:rsidRPr="00334B64">
        <w:t xml:space="preserve"> race, color, national origin (where they were born), religion, </w:t>
      </w:r>
      <w:r w:rsidR="00D2796F" w:rsidRPr="00334B64">
        <w:t>se</w:t>
      </w:r>
      <w:r w:rsidRPr="00334B64">
        <w:t>x</w:t>
      </w:r>
      <w:r w:rsidR="00D2796F" w:rsidRPr="00334B64">
        <w:t xml:space="preserve"> (whether they are a boy or girl)</w:t>
      </w:r>
      <w:r w:rsidRPr="00334B64">
        <w:t xml:space="preserve">, </w:t>
      </w:r>
      <w:r w:rsidR="00D2796F" w:rsidRPr="00334B64">
        <w:t xml:space="preserve"> if they have a </w:t>
      </w:r>
      <w:r w:rsidRPr="00334B64">
        <w:t>family (also known as familial status</w:t>
      </w:r>
      <w:r w:rsidR="009F4EA0" w:rsidRPr="00334B64">
        <w:t>) which incl</w:t>
      </w:r>
      <w:r w:rsidRPr="00334B64">
        <w:t>ud</w:t>
      </w:r>
      <w:r w:rsidR="009F4EA0" w:rsidRPr="00334B64">
        <w:t>es</w:t>
      </w:r>
      <w:r w:rsidRPr="00334B64">
        <w:t xml:space="preserve"> children under the </w:t>
      </w:r>
      <w:r w:rsidR="009F4EA0" w:rsidRPr="00334B64">
        <w:t>age of 18 living with parents or</w:t>
      </w:r>
      <w:r w:rsidRPr="00334B64">
        <w:t xml:space="preserve"> legal </w:t>
      </w:r>
      <w:r w:rsidR="009F4EA0" w:rsidRPr="00334B64">
        <w:t>guardians</w:t>
      </w:r>
      <w:r w:rsidRPr="00334B64">
        <w:t>, preg</w:t>
      </w:r>
      <w:r w:rsidR="009F4EA0" w:rsidRPr="00334B64">
        <w:t xml:space="preserve">nant women, and people trying to get </w:t>
      </w:r>
      <w:r w:rsidRPr="00334B64">
        <w:t xml:space="preserve">custody </w:t>
      </w:r>
      <w:r w:rsidR="009F4EA0" w:rsidRPr="00334B64">
        <w:t>of children under the age of 18</w:t>
      </w:r>
      <w:r w:rsidRPr="00334B64">
        <w:t>, and handicap (disability).</w:t>
      </w:r>
    </w:p>
    <w:p w:rsidR="009F4EA0" w:rsidRPr="00334B64" w:rsidRDefault="009F4EA0" w:rsidP="00A9749A"/>
    <w:p w:rsidR="009F4EA0" w:rsidRPr="00334B64" w:rsidRDefault="009F4EA0" w:rsidP="00A9749A">
      <w:r w:rsidRPr="00334B64">
        <w:lastRenderedPageBreak/>
        <w:t>HUD’s Office of Fair Housing and Equal Opportunity (FHEO) is responsible for</w:t>
      </w:r>
      <w:r w:rsidR="0046034E" w:rsidRPr="00334B64">
        <w:t xml:space="preserve"> enforcing</w:t>
      </w:r>
      <w:r w:rsidRPr="00334B64">
        <w:t xml:space="preserve"> </w:t>
      </w:r>
      <w:r w:rsidR="00857C24" w:rsidRPr="00334B64">
        <w:t>the Fair Housing Act s</w:t>
      </w:r>
      <w:r w:rsidRPr="00334B64">
        <w:t xml:space="preserve">o that all Americans can live in the housing </w:t>
      </w:r>
      <w:r w:rsidR="00857C24" w:rsidRPr="00334B64">
        <w:t>of their choice that they</w:t>
      </w:r>
      <w:r w:rsidRPr="00334B64">
        <w:t xml:space="preserve"> can afford.</w:t>
      </w:r>
    </w:p>
    <w:p w:rsidR="00A0451B" w:rsidRDefault="00A0451B"/>
    <w:p w:rsidR="0080110E" w:rsidRPr="00784D43" w:rsidRDefault="0080110E" w:rsidP="0091406D">
      <w:pPr>
        <w:numPr>
          <w:ilvl w:val="0"/>
          <w:numId w:val="6"/>
        </w:numPr>
        <w:rPr>
          <w:b/>
          <w:u w:val="single"/>
        </w:rPr>
      </w:pPr>
      <w:r w:rsidRPr="00784D43">
        <w:rPr>
          <w:b/>
          <w:u w:val="single"/>
        </w:rPr>
        <w:t>Show the “Accent” public service announcement (PSA) and have an open discussion about the PSA by using the following questions:</w:t>
      </w:r>
    </w:p>
    <w:p w:rsidR="0080110E" w:rsidRDefault="0080110E" w:rsidP="0080110E"/>
    <w:p w:rsidR="0080110E" w:rsidRDefault="00336300" w:rsidP="0091406D">
      <w:pPr>
        <w:numPr>
          <w:ilvl w:val="0"/>
          <w:numId w:val="7"/>
        </w:numPr>
      </w:pPr>
      <w:r>
        <w:t>Who was the man calling and what did he ask?</w:t>
      </w:r>
    </w:p>
    <w:p w:rsidR="00336300" w:rsidRDefault="00336300" w:rsidP="0080110E">
      <w:pPr>
        <w:numPr>
          <w:ilvl w:val="0"/>
          <w:numId w:val="7"/>
        </w:numPr>
      </w:pPr>
      <w:r>
        <w:t>Why did the man use different accents?</w:t>
      </w:r>
    </w:p>
    <w:p w:rsidR="00336300" w:rsidRDefault="00336300" w:rsidP="0080110E">
      <w:pPr>
        <w:numPr>
          <w:ilvl w:val="0"/>
          <w:numId w:val="7"/>
        </w:numPr>
      </w:pPr>
      <w:r>
        <w:t xml:space="preserve">Was he treated differently when he used </w:t>
      </w:r>
      <w:r w:rsidR="00691129">
        <w:t>different</w:t>
      </w:r>
      <w:r>
        <w:t xml:space="preserve"> accents?  If so, why?</w:t>
      </w:r>
    </w:p>
    <w:p w:rsidR="00336300" w:rsidRDefault="00336300" w:rsidP="00336300"/>
    <w:p w:rsidR="00336300" w:rsidRDefault="00336300" w:rsidP="00336300">
      <w:r>
        <w:t xml:space="preserve">The </w:t>
      </w:r>
      <w:r w:rsidR="00691129">
        <w:t>instructor</w:t>
      </w:r>
      <w:r>
        <w:t xml:space="preserve"> should use the Accents PSA as a building block to explain the significance of the federal Fair Housing Act and how it is unlawful to treat people differently when trying to buy, rent, or sell a home based upon the seven protected classes.  </w:t>
      </w:r>
    </w:p>
    <w:p w:rsidR="00336300" w:rsidRDefault="00336300" w:rsidP="00336300"/>
    <w:p w:rsidR="00336300" w:rsidRDefault="00336300" w:rsidP="00336300">
      <w:r>
        <w:t xml:space="preserve">The </w:t>
      </w:r>
      <w:r w:rsidR="00691129">
        <w:t>instructor</w:t>
      </w:r>
      <w:r>
        <w:t xml:space="preserve"> should </w:t>
      </w:r>
      <w:r w:rsidR="00691129">
        <w:t>focus</w:t>
      </w:r>
      <w:r>
        <w:t xml:space="preserve"> on the following</w:t>
      </w:r>
      <w:r w:rsidR="0091406D">
        <w:t xml:space="preserve"> concepts</w:t>
      </w:r>
      <w:r>
        <w:t>:</w:t>
      </w:r>
    </w:p>
    <w:p w:rsidR="00336300" w:rsidRDefault="00336300" w:rsidP="00336300"/>
    <w:p w:rsidR="00336300" w:rsidRDefault="00CB6832" w:rsidP="0091406D">
      <w:pPr>
        <w:numPr>
          <w:ilvl w:val="0"/>
          <w:numId w:val="8"/>
        </w:numPr>
      </w:pPr>
      <w:r>
        <w:t>Explain h</w:t>
      </w:r>
      <w:r w:rsidR="0091406D">
        <w:t>ow unfair treatment occurs in r</w:t>
      </w:r>
      <w:r w:rsidR="00691129">
        <w:t>eal-estate related transactions.</w:t>
      </w:r>
    </w:p>
    <w:p w:rsidR="0091406D" w:rsidRDefault="00CB6832" w:rsidP="00336300">
      <w:pPr>
        <w:numPr>
          <w:ilvl w:val="0"/>
          <w:numId w:val="8"/>
        </w:numPr>
      </w:pPr>
      <w:r>
        <w:t>Explain h</w:t>
      </w:r>
      <w:r w:rsidR="0091406D">
        <w:t>ow unfair treatment is a violation</w:t>
      </w:r>
      <w:r w:rsidR="00691129">
        <w:t xml:space="preserve"> of the federal Fair Housing Ac</w:t>
      </w:r>
      <w:r w:rsidR="0091406D">
        <w:t>.</w:t>
      </w:r>
    </w:p>
    <w:p w:rsidR="0091406D" w:rsidRDefault="00CB6832" w:rsidP="00336300">
      <w:pPr>
        <w:numPr>
          <w:ilvl w:val="0"/>
          <w:numId w:val="8"/>
        </w:numPr>
      </w:pPr>
      <w:r>
        <w:t xml:space="preserve">Identify and explain what federal agency </w:t>
      </w:r>
      <w:r w:rsidR="0091406D">
        <w:t xml:space="preserve">is responsible for </w:t>
      </w:r>
      <w:r>
        <w:t xml:space="preserve">the </w:t>
      </w:r>
      <w:r w:rsidR="0091406D">
        <w:t>enforc</w:t>
      </w:r>
      <w:r>
        <w:t>ement of</w:t>
      </w:r>
      <w:r w:rsidR="0091406D">
        <w:t xml:space="preserve"> the federal Fair Housing Act</w:t>
      </w:r>
      <w:r w:rsidR="00A9749A">
        <w:t>?</w:t>
      </w:r>
    </w:p>
    <w:p w:rsidR="0091406D" w:rsidRDefault="00691129" w:rsidP="00336300">
      <w:pPr>
        <w:numPr>
          <w:ilvl w:val="0"/>
          <w:numId w:val="8"/>
        </w:numPr>
      </w:pPr>
      <w:r>
        <w:t>Explain</w:t>
      </w:r>
      <w:r w:rsidR="0091406D">
        <w:t xml:space="preserve"> the relationship of the following fair housing terms to the “Accent” PSA and the federal Fair Housing Act.</w:t>
      </w:r>
    </w:p>
    <w:p w:rsidR="00336300" w:rsidRDefault="00336300" w:rsidP="00336300"/>
    <w:p w:rsidR="0091406D" w:rsidRDefault="0091406D" w:rsidP="00336300">
      <w:r>
        <w:rPr>
          <w:b/>
        </w:rPr>
        <w:t>Fair Housing Terms</w:t>
      </w:r>
      <w:r>
        <w:t xml:space="preserve">:  Write the following words on the </w:t>
      </w:r>
      <w:r w:rsidR="00691129">
        <w:t>black</w:t>
      </w:r>
      <w:r>
        <w:t xml:space="preserve">board </w:t>
      </w:r>
      <w:r w:rsidR="00691129">
        <w:t>and discuss each term and its definition</w:t>
      </w:r>
      <w:r>
        <w:t>.</w:t>
      </w:r>
    </w:p>
    <w:p w:rsidR="0091406D" w:rsidRDefault="0091406D" w:rsidP="00336300">
      <w:pPr>
        <w:rPr>
          <w:sz w:val="22"/>
          <w:szCs w:val="22"/>
        </w:rPr>
      </w:pPr>
      <w:r>
        <w:rPr>
          <w:i/>
          <w:sz w:val="22"/>
          <w:szCs w:val="22"/>
        </w:rPr>
        <w:t>As defined in Merriam-Webster’s wordcentral.com</w:t>
      </w:r>
    </w:p>
    <w:p w:rsidR="0091406D" w:rsidRDefault="0091406D" w:rsidP="00336300">
      <w:pPr>
        <w:rPr>
          <w:sz w:val="22"/>
          <w:szCs w:val="22"/>
        </w:rPr>
      </w:pPr>
    </w:p>
    <w:p w:rsidR="0091406D" w:rsidRPr="00334B64" w:rsidRDefault="0091406D" w:rsidP="0091406D">
      <w:pPr>
        <w:numPr>
          <w:ilvl w:val="0"/>
          <w:numId w:val="9"/>
        </w:numPr>
        <w:rPr>
          <w:sz w:val="20"/>
          <w:szCs w:val="20"/>
        </w:rPr>
      </w:pPr>
      <w:r w:rsidRPr="00334B64">
        <w:rPr>
          <w:b/>
        </w:rPr>
        <w:t>Diversity</w:t>
      </w:r>
      <w:r w:rsidRPr="00334B64">
        <w:t xml:space="preserve"> (noun): </w:t>
      </w:r>
      <w:r w:rsidRPr="00334B64">
        <w:rPr>
          <w:sz w:val="22"/>
          <w:szCs w:val="22"/>
        </w:rPr>
        <w:t xml:space="preserve"> the condition of being different</w:t>
      </w:r>
    </w:p>
    <w:p w:rsidR="0091406D" w:rsidRPr="00334B64" w:rsidRDefault="0091406D" w:rsidP="0091406D">
      <w:pPr>
        <w:numPr>
          <w:ilvl w:val="0"/>
          <w:numId w:val="9"/>
        </w:numPr>
        <w:rPr>
          <w:sz w:val="22"/>
          <w:szCs w:val="22"/>
        </w:rPr>
      </w:pPr>
      <w:r w:rsidRPr="00334B64">
        <w:rPr>
          <w:b/>
        </w:rPr>
        <w:t>Discrimination</w:t>
      </w:r>
      <w:r w:rsidRPr="00334B64">
        <w:t xml:space="preserve"> (noun): </w:t>
      </w:r>
      <w:r w:rsidRPr="00334B64">
        <w:rPr>
          <w:sz w:val="22"/>
          <w:szCs w:val="22"/>
        </w:rPr>
        <w:t>the treating of some people better than others without any fair or proper reason</w:t>
      </w:r>
    </w:p>
    <w:p w:rsidR="0091406D" w:rsidRPr="00334B64" w:rsidRDefault="0091406D" w:rsidP="0091406D">
      <w:pPr>
        <w:numPr>
          <w:ilvl w:val="0"/>
          <w:numId w:val="9"/>
        </w:numPr>
      </w:pPr>
      <w:r w:rsidRPr="00334B64">
        <w:rPr>
          <w:b/>
        </w:rPr>
        <w:t xml:space="preserve">Equality </w:t>
      </w:r>
      <w:r w:rsidRPr="00334B64">
        <w:t>(noun)</w:t>
      </w:r>
      <w:r w:rsidRPr="00334B64">
        <w:rPr>
          <w:b/>
        </w:rPr>
        <w:t>:</w:t>
      </w:r>
      <w:r w:rsidRPr="00334B64">
        <w:t xml:space="preserve"> treating people the same </w:t>
      </w:r>
    </w:p>
    <w:p w:rsidR="0091406D" w:rsidRPr="00334B64" w:rsidRDefault="0091406D" w:rsidP="0091406D">
      <w:pPr>
        <w:numPr>
          <w:ilvl w:val="0"/>
          <w:numId w:val="9"/>
        </w:numPr>
        <w:rPr>
          <w:color w:val="333333"/>
          <w:sz w:val="22"/>
          <w:szCs w:val="22"/>
        </w:rPr>
      </w:pPr>
      <w:r w:rsidRPr="00334B64">
        <w:rPr>
          <w:b/>
        </w:rPr>
        <w:t>Fair housing</w:t>
      </w:r>
      <w:r w:rsidRPr="00334B64">
        <w:t xml:space="preserve"> (noun): </w:t>
      </w:r>
      <w:r w:rsidRPr="00334B64">
        <w:rPr>
          <w:sz w:val="22"/>
          <w:szCs w:val="22"/>
        </w:rPr>
        <w:t>the sale and rental of housing free of discriminatory practices or policies</w:t>
      </w:r>
    </w:p>
    <w:p w:rsidR="0091406D" w:rsidRPr="00334B64" w:rsidRDefault="0091406D" w:rsidP="0091406D">
      <w:pPr>
        <w:numPr>
          <w:ilvl w:val="0"/>
          <w:numId w:val="9"/>
        </w:numPr>
        <w:rPr>
          <w:sz w:val="22"/>
          <w:szCs w:val="22"/>
        </w:rPr>
      </w:pPr>
      <w:r w:rsidRPr="00334B64">
        <w:rPr>
          <w:b/>
        </w:rPr>
        <w:t>Segregation</w:t>
      </w:r>
      <w:r w:rsidRPr="00334B64">
        <w:rPr>
          <w:b/>
          <w:color w:val="333333"/>
        </w:rPr>
        <w:t xml:space="preserve"> </w:t>
      </w:r>
      <w:r w:rsidRPr="00334B64">
        <w:rPr>
          <w:sz w:val="22"/>
          <w:szCs w:val="22"/>
        </w:rPr>
        <w:t>(noun): the separation or isolation of a race, class, or group</w:t>
      </w:r>
    </w:p>
    <w:p w:rsidR="0091406D" w:rsidRDefault="0091406D" w:rsidP="0091406D">
      <w:pPr>
        <w:rPr>
          <w:sz w:val="22"/>
          <w:szCs w:val="22"/>
        </w:rPr>
      </w:pPr>
    </w:p>
    <w:p w:rsidR="00A9749A" w:rsidRPr="00A9749A" w:rsidRDefault="00A9749A" w:rsidP="00A9749A">
      <w:pPr>
        <w:numPr>
          <w:ilvl w:val="0"/>
          <w:numId w:val="6"/>
        </w:numPr>
        <w:rPr>
          <w:b/>
          <w:sz w:val="22"/>
          <w:szCs w:val="22"/>
          <w:u w:val="single"/>
        </w:rPr>
      </w:pPr>
      <w:r w:rsidRPr="00A9749A">
        <w:rPr>
          <w:b/>
          <w:sz w:val="22"/>
          <w:szCs w:val="22"/>
          <w:u w:val="single"/>
        </w:rPr>
        <w:t>Conclusion</w:t>
      </w:r>
      <w:r>
        <w:rPr>
          <w:b/>
          <w:sz w:val="22"/>
          <w:szCs w:val="22"/>
          <w:u w:val="single"/>
        </w:rPr>
        <w:t xml:space="preserve">:  The </w:t>
      </w:r>
      <w:r w:rsidR="00691129">
        <w:rPr>
          <w:b/>
          <w:sz w:val="22"/>
          <w:szCs w:val="22"/>
          <w:u w:val="single"/>
        </w:rPr>
        <w:t>instructor</w:t>
      </w:r>
      <w:r>
        <w:rPr>
          <w:b/>
          <w:sz w:val="22"/>
          <w:szCs w:val="22"/>
          <w:u w:val="single"/>
        </w:rPr>
        <w:t xml:space="preserve"> should conclude the informational session by </w:t>
      </w:r>
      <w:r w:rsidR="00EE76B0">
        <w:rPr>
          <w:b/>
          <w:sz w:val="22"/>
          <w:szCs w:val="22"/>
          <w:u w:val="single"/>
        </w:rPr>
        <w:t xml:space="preserve">conducting an overview </w:t>
      </w:r>
      <w:r>
        <w:rPr>
          <w:b/>
          <w:sz w:val="22"/>
          <w:szCs w:val="22"/>
          <w:u w:val="single"/>
        </w:rPr>
        <w:t xml:space="preserve">and demonstrating </w:t>
      </w:r>
      <w:r w:rsidR="00EE76B0">
        <w:rPr>
          <w:b/>
          <w:sz w:val="22"/>
          <w:szCs w:val="22"/>
          <w:u w:val="single"/>
        </w:rPr>
        <w:t>how unfair treatment in housing is unlawful</w:t>
      </w:r>
      <w:r w:rsidR="00691129">
        <w:rPr>
          <w:b/>
          <w:sz w:val="22"/>
          <w:szCs w:val="22"/>
          <w:u w:val="single"/>
        </w:rPr>
        <w:t>.</w:t>
      </w:r>
    </w:p>
    <w:p w:rsidR="00A9749A" w:rsidRDefault="00A9749A">
      <w:pPr>
        <w:rPr>
          <w:b/>
          <w:sz w:val="22"/>
          <w:szCs w:val="22"/>
        </w:rPr>
      </w:pPr>
    </w:p>
    <w:p w:rsidR="004B671F" w:rsidRPr="00334B64" w:rsidRDefault="0069112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Instructors may wish to consider the following questions </w:t>
      </w:r>
      <w:r w:rsidR="004B671F" w:rsidRPr="00334B64">
        <w:rPr>
          <w:b/>
          <w:sz w:val="22"/>
          <w:szCs w:val="22"/>
        </w:rPr>
        <w:t>for discussion:</w:t>
      </w:r>
    </w:p>
    <w:p w:rsidR="004B671F" w:rsidRDefault="004B671F">
      <w:pPr>
        <w:rPr>
          <w:sz w:val="22"/>
          <w:szCs w:val="22"/>
        </w:rPr>
      </w:pPr>
      <w:r w:rsidRPr="00334B64">
        <w:rPr>
          <w:sz w:val="22"/>
          <w:szCs w:val="22"/>
        </w:rPr>
        <w:t>What does it mean to be fair?</w:t>
      </w:r>
    </w:p>
    <w:p w:rsidR="00575E43" w:rsidRDefault="00575E43">
      <w:pPr>
        <w:rPr>
          <w:sz w:val="22"/>
          <w:szCs w:val="22"/>
        </w:rPr>
      </w:pPr>
      <w:r>
        <w:rPr>
          <w:sz w:val="22"/>
          <w:szCs w:val="22"/>
        </w:rPr>
        <w:t>I preferred the blue pens because blue is my favorite color.  Is it fair for me to treat the students with blue pens better than the students with red pens?</w:t>
      </w:r>
    </w:p>
    <w:p w:rsidR="00575E43" w:rsidRDefault="00166486">
      <w:pPr>
        <w:rPr>
          <w:sz w:val="22"/>
          <w:szCs w:val="22"/>
        </w:rPr>
      </w:pPr>
      <w:r>
        <w:rPr>
          <w:sz w:val="22"/>
          <w:szCs w:val="22"/>
        </w:rPr>
        <w:t>Is this a form of discrimination?</w:t>
      </w:r>
    </w:p>
    <w:p w:rsidR="00575E43" w:rsidRDefault="00575E43">
      <w:pPr>
        <w:rPr>
          <w:sz w:val="22"/>
          <w:szCs w:val="22"/>
        </w:rPr>
      </w:pPr>
      <w:r>
        <w:rPr>
          <w:sz w:val="22"/>
          <w:szCs w:val="22"/>
        </w:rPr>
        <w:t>What fair housing term means treating people the same?</w:t>
      </w:r>
    </w:p>
    <w:p w:rsidR="00575E43" w:rsidRDefault="00575E43">
      <w:pPr>
        <w:rPr>
          <w:sz w:val="22"/>
          <w:szCs w:val="22"/>
        </w:rPr>
      </w:pPr>
      <w:r>
        <w:rPr>
          <w:sz w:val="22"/>
          <w:szCs w:val="22"/>
        </w:rPr>
        <w:t>Is there a law that makes it mandatory to treat everyone the same when trying to rent, buy, or sell a home?</w:t>
      </w:r>
    </w:p>
    <w:p w:rsidR="00575E43" w:rsidRDefault="00575E43">
      <w:pPr>
        <w:rPr>
          <w:sz w:val="22"/>
          <w:szCs w:val="22"/>
        </w:rPr>
      </w:pPr>
      <w:r>
        <w:rPr>
          <w:sz w:val="22"/>
          <w:szCs w:val="22"/>
        </w:rPr>
        <w:t>What is diversity?</w:t>
      </w:r>
    </w:p>
    <w:p w:rsidR="004B671F" w:rsidRPr="00334B64" w:rsidRDefault="004B671F">
      <w:pPr>
        <w:rPr>
          <w:sz w:val="22"/>
          <w:szCs w:val="22"/>
        </w:rPr>
      </w:pPr>
      <w:r w:rsidRPr="00334B64">
        <w:rPr>
          <w:sz w:val="22"/>
          <w:szCs w:val="22"/>
        </w:rPr>
        <w:t xml:space="preserve">How does your school benefit from </w:t>
      </w:r>
      <w:r w:rsidR="00D64308" w:rsidRPr="00334B64">
        <w:rPr>
          <w:sz w:val="22"/>
          <w:szCs w:val="22"/>
        </w:rPr>
        <w:t>having children of different backgrounds, religion, and cultures</w:t>
      </w:r>
      <w:r w:rsidRPr="00334B64">
        <w:rPr>
          <w:sz w:val="22"/>
          <w:szCs w:val="22"/>
        </w:rPr>
        <w:t>?</w:t>
      </w:r>
      <w:r w:rsidR="00D64308" w:rsidRPr="00334B64">
        <w:rPr>
          <w:sz w:val="22"/>
          <w:szCs w:val="22"/>
        </w:rPr>
        <w:t xml:space="preserve">  Why?</w:t>
      </w:r>
    </w:p>
    <w:p w:rsidR="004B671F" w:rsidRPr="00334B64" w:rsidRDefault="004B671F">
      <w:pPr>
        <w:rPr>
          <w:sz w:val="22"/>
          <w:szCs w:val="22"/>
        </w:rPr>
      </w:pPr>
      <w:r w:rsidRPr="00334B64">
        <w:rPr>
          <w:sz w:val="22"/>
          <w:szCs w:val="22"/>
        </w:rPr>
        <w:lastRenderedPageBreak/>
        <w:t>Do the neighborhoods you live in have diversity? Or would you say they are segregated?</w:t>
      </w:r>
    </w:p>
    <w:p w:rsidR="00A52659" w:rsidRDefault="00A52659">
      <w:pPr>
        <w:rPr>
          <w:sz w:val="22"/>
          <w:szCs w:val="22"/>
        </w:rPr>
      </w:pPr>
    </w:p>
    <w:p w:rsidR="00A52659" w:rsidRDefault="00A52659">
      <w:pPr>
        <w:rPr>
          <w:sz w:val="22"/>
          <w:szCs w:val="22"/>
        </w:rPr>
      </w:pPr>
    </w:p>
    <w:p w:rsidR="00166486" w:rsidRPr="00334B64" w:rsidRDefault="00A52659">
      <w:pPr>
        <w:rPr>
          <w:sz w:val="22"/>
          <w:szCs w:val="22"/>
        </w:rPr>
      </w:pPr>
      <w:r>
        <w:rPr>
          <w:sz w:val="22"/>
          <w:szCs w:val="22"/>
        </w:rPr>
        <w:t xml:space="preserve">NOTE:  </w:t>
      </w:r>
      <w:r w:rsidR="00166486">
        <w:rPr>
          <w:sz w:val="22"/>
          <w:szCs w:val="22"/>
        </w:rPr>
        <w:t xml:space="preserve">The </w:t>
      </w:r>
      <w:r w:rsidR="00691129">
        <w:rPr>
          <w:sz w:val="22"/>
          <w:szCs w:val="22"/>
        </w:rPr>
        <w:t>instructor</w:t>
      </w:r>
      <w:r w:rsidR="00166486">
        <w:rPr>
          <w:sz w:val="22"/>
          <w:szCs w:val="22"/>
        </w:rPr>
        <w:t xml:space="preserve"> should recommend the following readings and incorporate the fair housing mascot “Franklin the Fair Housing Fox” in the presentation.</w:t>
      </w:r>
    </w:p>
    <w:p w:rsidR="00166486" w:rsidRDefault="00166486">
      <w:pPr>
        <w:rPr>
          <w:b/>
          <w:sz w:val="22"/>
          <w:szCs w:val="22"/>
        </w:rPr>
      </w:pPr>
    </w:p>
    <w:p w:rsidR="009E736A" w:rsidRPr="00334B64" w:rsidRDefault="00166486">
      <w:pPr>
        <w:rPr>
          <w:b/>
          <w:sz w:val="22"/>
          <w:szCs w:val="22"/>
        </w:rPr>
      </w:pPr>
      <w:r>
        <w:rPr>
          <w:b/>
          <w:sz w:val="22"/>
          <w:szCs w:val="22"/>
        </w:rPr>
        <w:t>Age appropriate r</w:t>
      </w:r>
      <w:r w:rsidR="009E736A" w:rsidRPr="00334B64">
        <w:rPr>
          <w:b/>
          <w:sz w:val="22"/>
          <w:szCs w:val="22"/>
        </w:rPr>
        <w:t>eadings:</w:t>
      </w:r>
    </w:p>
    <w:p w:rsidR="006C1FB0" w:rsidRPr="00334B64" w:rsidRDefault="006C1FB0">
      <w:pPr>
        <w:rPr>
          <w:b/>
          <w:sz w:val="20"/>
          <w:szCs w:val="20"/>
        </w:rPr>
      </w:pPr>
    </w:p>
    <w:p w:rsidR="006C1FB0" w:rsidRDefault="006C1FB0" w:rsidP="006C1FB0">
      <w:pPr>
        <w:numPr>
          <w:ilvl w:val="0"/>
          <w:numId w:val="1"/>
        </w:numPr>
      </w:pPr>
      <w:r w:rsidRPr="00334B64">
        <w:rPr>
          <w:bCs/>
          <w:i/>
        </w:rPr>
        <w:t xml:space="preserve">DOTS </w:t>
      </w:r>
      <w:r w:rsidR="00E62E26" w:rsidRPr="00334B64">
        <w:rPr>
          <w:bCs/>
          <w:i/>
        </w:rPr>
        <w:t>a</w:t>
      </w:r>
      <w:r w:rsidR="003760D3" w:rsidRPr="00334B64">
        <w:rPr>
          <w:bCs/>
          <w:i/>
        </w:rPr>
        <w:t xml:space="preserve"> Fair Housing Tale</w:t>
      </w:r>
      <w:r w:rsidRPr="00334B64">
        <w:rPr>
          <w:bCs/>
          <w:i/>
        </w:rPr>
        <w:t xml:space="preserve"> </w:t>
      </w:r>
      <w:r w:rsidRPr="00334B64">
        <w:t>by Gary Ross and illustrated by Anwar Morse.</w:t>
      </w:r>
    </w:p>
    <w:p w:rsidR="00A52659" w:rsidRPr="00334B64" w:rsidRDefault="00A52659" w:rsidP="006C1FB0">
      <w:pPr>
        <w:numPr>
          <w:ilvl w:val="0"/>
          <w:numId w:val="1"/>
        </w:numPr>
      </w:pPr>
      <w:r>
        <w:rPr>
          <w:bCs/>
          <w:i/>
        </w:rPr>
        <w:t>The Watsons Go to Birmingham – 1963</w:t>
      </w:r>
      <w:r>
        <w:rPr>
          <w:bCs/>
        </w:rPr>
        <w:t xml:space="preserve"> by Christopher Paul Curtis</w:t>
      </w:r>
    </w:p>
    <w:p w:rsidR="006C1FB0" w:rsidRPr="00334B64" w:rsidRDefault="006C1FB0" w:rsidP="006C1FB0">
      <w:pPr>
        <w:numPr>
          <w:ilvl w:val="0"/>
          <w:numId w:val="1"/>
        </w:numPr>
      </w:pPr>
      <w:hyperlink r:id="rId10" w:tooltip="Dreaming In Color Living In Black And White: Our Own Stories of Growing Up Black in America (Children of Conflict (Young Readers))" w:history="1">
        <w:r w:rsidRPr="00334B64">
          <w:rPr>
            <w:rStyle w:val="srtitle1"/>
            <w:b w:val="0"/>
            <w:i/>
          </w:rPr>
          <w:t>Dreaming In Color Living In Black And White: Our Own Stories of Growing Up Black in America (Children of Conflict (Young Readers))</w:t>
        </w:r>
      </w:hyperlink>
      <w:r w:rsidRPr="00334B64">
        <w:rPr>
          <w:i/>
        </w:rPr>
        <w:t xml:space="preserve"> </w:t>
      </w:r>
      <w:r w:rsidRPr="00334B64">
        <w:t>by Laurel Holliday</w:t>
      </w:r>
    </w:p>
    <w:p w:rsidR="006C1FB0" w:rsidRPr="00334B64" w:rsidRDefault="006C1FB0" w:rsidP="006C1FB0">
      <w:pPr>
        <w:numPr>
          <w:ilvl w:val="0"/>
          <w:numId w:val="1"/>
        </w:numPr>
      </w:pPr>
      <w:hyperlink r:id="rId11" w:tooltip="Ribbons" w:history="1">
        <w:r w:rsidRPr="00334B64">
          <w:rPr>
            <w:rStyle w:val="Hyperlink"/>
            <w:i/>
            <w:color w:val="auto"/>
            <w:u w:val="none"/>
          </w:rPr>
          <w:t>Ribbons</w:t>
        </w:r>
      </w:hyperlink>
      <w:r w:rsidRPr="00334B64">
        <w:t xml:space="preserve"> by Laurence Yep</w:t>
      </w:r>
    </w:p>
    <w:p w:rsidR="006C1FB0" w:rsidRPr="00334B64" w:rsidRDefault="006C1FB0" w:rsidP="006C1FB0">
      <w:pPr>
        <w:numPr>
          <w:ilvl w:val="0"/>
          <w:numId w:val="1"/>
        </w:numPr>
      </w:pPr>
      <w:r w:rsidRPr="00334B64">
        <w:rPr>
          <w:bCs/>
          <w:i/>
        </w:rPr>
        <w:t>Oh, Freedom!</w:t>
      </w:r>
      <w:r w:rsidRPr="00334B64">
        <w:rPr>
          <w:bCs/>
        </w:rPr>
        <w:t xml:space="preserve"> (Paperback)</w:t>
      </w:r>
      <w:r w:rsidRPr="00334B64">
        <w:t xml:space="preserve">by </w:t>
      </w:r>
      <w:hyperlink r:id="rId12" w:history="1">
        <w:r w:rsidRPr="00334B64">
          <w:rPr>
            <w:rStyle w:val="Hyperlink"/>
            <w:color w:val="auto"/>
          </w:rPr>
          <w:t>Casey King</w:t>
        </w:r>
      </w:hyperlink>
      <w:r w:rsidRPr="00334B64">
        <w:t xml:space="preserve"> (Author), </w:t>
      </w:r>
      <w:hyperlink r:id="rId13" w:history="1">
        <w:r w:rsidRPr="00334B64">
          <w:rPr>
            <w:rStyle w:val="Hyperlink"/>
            <w:color w:val="auto"/>
          </w:rPr>
          <w:t>Linda Barrett Osborne</w:t>
        </w:r>
      </w:hyperlink>
      <w:r w:rsidRPr="00334B64">
        <w:t xml:space="preserve"> (Author)</w:t>
      </w:r>
    </w:p>
    <w:p w:rsidR="009E736A" w:rsidRPr="00334B64" w:rsidRDefault="009E736A">
      <w:pPr>
        <w:rPr>
          <w:sz w:val="22"/>
          <w:szCs w:val="22"/>
        </w:rPr>
      </w:pPr>
    </w:p>
    <w:sectPr w:rsidR="009E736A" w:rsidRPr="00334B64" w:rsidSect="00691129"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CFC" w:rsidRDefault="00363CFC" w:rsidP="00691129">
      <w:r>
        <w:separator/>
      </w:r>
    </w:p>
  </w:endnote>
  <w:endnote w:type="continuationSeparator" w:id="0">
    <w:p w:rsidR="00363CFC" w:rsidRDefault="00363CFC" w:rsidP="0069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129" w:rsidRDefault="00691129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F75ABF" w:rsidRPr="00F75ABF">
      <w:rPr>
        <w:b/>
        <w:noProof/>
      </w:rPr>
      <w:t>2</w:t>
    </w:r>
    <w:r>
      <w:fldChar w:fldCharType="end"/>
    </w:r>
    <w:r>
      <w:rPr>
        <w:b/>
      </w:rPr>
      <w:t xml:space="preserve"> | </w:t>
    </w:r>
    <w:r>
      <w:rPr>
        <w:color w:val="7F7F7F"/>
        <w:spacing w:val="60"/>
      </w:rPr>
      <w:t>Page</w:t>
    </w:r>
  </w:p>
  <w:p w:rsidR="00691129" w:rsidRDefault="006911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CFC" w:rsidRDefault="00363CFC" w:rsidP="00691129">
      <w:r>
        <w:separator/>
      </w:r>
    </w:p>
  </w:footnote>
  <w:footnote w:type="continuationSeparator" w:id="0">
    <w:p w:rsidR="00363CFC" w:rsidRDefault="00363CFC" w:rsidP="00691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812"/>
    <w:multiLevelType w:val="hybridMultilevel"/>
    <w:tmpl w:val="663683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1CB3"/>
    <w:multiLevelType w:val="hybridMultilevel"/>
    <w:tmpl w:val="756E9398"/>
    <w:lvl w:ilvl="0" w:tplc="034A819E">
      <w:start w:val="1"/>
      <w:numFmt w:val="bullet"/>
      <w:lvlText w:val="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C802E0"/>
    <w:multiLevelType w:val="hybridMultilevel"/>
    <w:tmpl w:val="66622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77577"/>
    <w:multiLevelType w:val="hybridMultilevel"/>
    <w:tmpl w:val="362CC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47C9F"/>
    <w:multiLevelType w:val="hybridMultilevel"/>
    <w:tmpl w:val="BBF43934"/>
    <w:lvl w:ilvl="0" w:tplc="FF5270C2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CA5A6D"/>
    <w:multiLevelType w:val="hybridMultilevel"/>
    <w:tmpl w:val="52446876"/>
    <w:lvl w:ilvl="0" w:tplc="F4A88486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987E62"/>
    <w:multiLevelType w:val="hybridMultilevel"/>
    <w:tmpl w:val="7B48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9B2DF5"/>
    <w:multiLevelType w:val="hybridMultilevel"/>
    <w:tmpl w:val="4F0E29A2"/>
    <w:lvl w:ilvl="0" w:tplc="15AA69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1183D"/>
    <w:multiLevelType w:val="hybridMultilevel"/>
    <w:tmpl w:val="490243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6B"/>
    <w:rsid w:val="00010176"/>
    <w:rsid w:val="00012F3E"/>
    <w:rsid w:val="000154E0"/>
    <w:rsid w:val="00015E02"/>
    <w:rsid w:val="00021C6D"/>
    <w:rsid w:val="0004330C"/>
    <w:rsid w:val="00062243"/>
    <w:rsid w:val="00080766"/>
    <w:rsid w:val="00085234"/>
    <w:rsid w:val="00096E5A"/>
    <w:rsid w:val="000B07C6"/>
    <w:rsid w:val="000B3936"/>
    <w:rsid w:val="000B5986"/>
    <w:rsid w:val="000B7D60"/>
    <w:rsid w:val="000C6C74"/>
    <w:rsid w:val="000C7FF7"/>
    <w:rsid w:val="000E1A90"/>
    <w:rsid w:val="000F0C31"/>
    <w:rsid w:val="000F38DD"/>
    <w:rsid w:val="000F6D3C"/>
    <w:rsid w:val="0010228F"/>
    <w:rsid w:val="0011722C"/>
    <w:rsid w:val="00133188"/>
    <w:rsid w:val="001345AF"/>
    <w:rsid w:val="0015020E"/>
    <w:rsid w:val="00150716"/>
    <w:rsid w:val="00166486"/>
    <w:rsid w:val="00170777"/>
    <w:rsid w:val="00174368"/>
    <w:rsid w:val="00187C6B"/>
    <w:rsid w:val="00197271"/>
    <w:rsid w:val="001B51CB"/>
    <w:rsid w:val="001D07FC"/>
    <w:rsid w:val="002226AE"/>
    <w:rsid w:val="0022292D"/>
    <w:rsid w:val="002332E8"/>
    <w:rsid w:val="002670EA"/>
    <w:rsid w:val="00293D72"/>
    <w:rsid w:val="002B1CF5"/>
    <w:rsid w:val="002D541E"/>
    <w:rsid w:val="002E3EA0"/>
    <w:rsid w:val="002E7725"/>
    <w:rsid w:val="002F3382"/>
    <w:rsid w:val="003008A2"/>
    <w:rsid w:val="00300A47"/>
    <w:rsid w:val="003031FF"/>
    <w:rsid w:val="00303646"/>
    <w:rsid w:val="00312B0C"/>
    <w:rsid w:val="00316D3A"/>
    <w:rsid w:val="00334B64"/>
    <w:rsid w:val="00336300"/>
    <w:rsid w:val="00351A04"/>
    <w:rsid w:val="00363CFC"/>
    <w:rsid w:val="0037076B"/>
    <w:rsid w:val="003760D3"/>
    <w:rsid w:val="00394251"/>
    <w:rsid w:val="003A0DA4"/>
    <w:rsid w:val="003A0DE9"/>
    <w:rsid w:val="003C73C1"/>
    <w:rsid w:val="0040177E"/>
    <w:rsid w:val="0040274C"/>
    <w:rsid w:val="004172D6"/>
    <w:rsid w:val="00427657"/>
    <w:rsid w:val="004316E6"/>
    <w:rsid w:val="004334BD"/>
    <w:rsid w:val="00445CA2"/>
    <w:rsid w:val="00451A2F"/>
    <w:rsid w:val="00453ADE"/>
    <w:rsid w:val="0046034E"/>
    <w:rsid w:val="00471CCD"/>
    <w:rsid w:val="00472934"/>
    <w:rsid w:val="004B4DC5"/>
    <w:rsid w:val="004B671F"/>
    <w:rsid w:val="004E027C"/>
    <w:rsid w:val="004E0B69"/>
    <w:rsid w:val="004E24FC"/>
    <w:rsid w:val="004F25DA"/>
    <w:rsid w:val="004F3152"/>
    <w:rsid w:val="004F4E1B"/>
    <w:rsid w:val="0050075A"/>
    <w:rsid w:val="00506A4B"/>
    <w:rsid w:val="00523078"/>
    <w:rsid w:val="00525EA9"/>
    <w:rsid w:val="00540391"/>
    <w:rsid w:val="005572D5"/>
    <w:rsid w:val="005626B2"/>
    <w:rsid w:val="005653B7"/>
    <w:rsid w:val="00575E43"/>
    <w:rsid w:val="00577033"/>
    <w:rsid w:val="00577E8C"/>
    <w:rsid w:val="0059200F"/>
    <w:rsid w:val="005A4758"/>
    <w:rsid w:val="005B3272"/>
    <w:rsid w:val="005B3389"/>
    <w:rsid w:val="005B6675"/>
    <w:rsid w:val="005C53F7"/>
    <w:rsid w:val="005D6C6E"/>
    <w:rsid w:val="005E7F89"/>
    <w:rsid w:val="005F28AE"/>
    <w:rsid w:val="00603774"/>
    <w:rsid w:val="0062509A"/>
    <w:rsid w:val="00636F0F"/>
    <w:rsid w:val="00637D9F"/>
    <w:rsid w:val="006415E3"/>
    <w:rsid w:val="00651346"/>
    <w:rsid w:val="00651830"/>
    <w:rsid w:val="006556F2"/>
    <w:rsid w:val="00665242"/>
    <w:rsid w:val="0067452A"/>
    <w:rsid w:val="00677348"/>
    <w:rsid w:val="00691129"/>
    <w:rsid w:val="006A4744"/>
    <w:rsid w:val="006A4ACB"/>
    <w:rsid w:val="006B32D4"/>
    <w:rsid w:val="006C1FB0"/>
    <w:rsid w:val="006C2BFE"/>
    <w:rsid w:val="006C3BD9"/>
    <w:rsid w:val="006D680C"/>
    <w:rsid w:val="006E5FBC"/>
    <w:rsid w:val="006F4A12"/>
    <w:rsid w:val="006F6575"/>
    <w:rsid w:val="006F71A9"/>
    <w:rsid w:val="007054C6"/>
    <w:rsid w:val="00711239"/>
    <w:rsid w:val="00721405"/>
    <w:rsid w:val="00732689"/>
    <w:rsid w:val="00733299"/>
    <w:rsid w:val="00746D18"/>
    <w:rsid w:val="007478FE"/>
    <w:rsid w:val="00751E9E"/>
    <w:rsid w:val="00752D2A"/>
    <w:rsid w:val="0076400F"/>
    <w:rsid w:val="00764C12"/>
    <w:rsid w:val="00764F46"/>
    <w:rsid w:val="007663D4"/>
    <w:rsid w:val="007814B5"/>
    <w:rsid w:val="00784D43"/>
    <w:rsid w:val="007859FB"/>
    <w:rsid w:val="00785E8A"/>
    <w:rsid w:val="0079116A"/>
    <w:rsid w:val="007A1EB3"/>
    <w:rsid w:val="007A2031"/>
    <w:rsid w:val="007B2B5E"/>
    <w:rsid w:val="007B7D62"/>
    <w:rsid w:val="007C193E"/>
    <w:rsid w:val="007C22FC"/>
    <w:rsid w:val="007F4719"/>
    <w:rsid w:val="0080110E"/>
    <w:rsid w:val="00823C67"/>
    <w:rsid w:val="00836B93"/>
    <w:rsid w:val="008438B7"/>
    <w:rsid w:val="00857C24"/>
    <w:rsid w:val="00874C82"/>
    <w:rsid w:val="00877F2A"/>
    <w:rsid w:val="00895652"/>
    <w:rsid w:val="008A1CD0"/>
    <w:rsid w:val="008B5B97"/>
    <w:rsid w:val="008B70F7"/>
    <w:rsid w:val="008C09AA"/>
    <w:rsid w:val="008E5000"/>
    <w:rsid w:val="008E607C"/>
    <w:rsid w:val="00901401"/>
    <w:rsid w:val="0090204E"/>
    <w:rsid w:val="009103E6"/>
    <w:rsid w:val="00914068"/>
    <w:rsid w:val="0091406D"/>
    <w:rsid w:val="00916D09"/>
    <w:rsid w:val="009244AA"/>
    <w:rsid w:val="00933A2D"/>
    <w:rsid w:val="00935466"/>
    <w:rsid w:val="00947031"/>
    <w:rsid w:val="0098694A"/>
    <w:rsid w:val="00987FE7"/>
    <w:rsid w:val="0099275F"/>
    <w:rsid w:val="00993F09"/>
    <w:rsid w:val="009B631A"/>
    <w:rsid w:val="009B7C52"/>
    <w:rsid w:val="009C2D8D"/>
    <w:rsid w:val="009E59F2"/>
    <w:rsid w:val="009E736A"/>
    <w:rsid w:val="009F4EA0"/>
    <w:rsid w:val="00A0451B"/>
    <w:rsid w:val="00A14B66"/>
    <w:rsid w:val="00A255A0"/>
    <w:rsid w:val="00A31208"/>
    <w:rsid w:val="00A321ED"/>
    <w:rsid w:val="00A46538"/>
    <w:rsid w:val="00A52659"/>
    <w:rsid w:val="00A84B88"/>
    <w:rsid w:val="00A90877"/>
    <w:rsid w:val="00A9749A"/>
    <w:rsid w:val="00AA56EB"/>
    <w:rsid w:val="00AA768E"/>
    <w:rsid w:val="00AB29D5"/>
    <w:rsid w:val="00AB5CD2"/>
    <w:rsid w:val="00AC7EC7"/>
    <w:rsid w:val="00AD174B"/>
    <w:rsid w:val="00AD6660"/>
    <w:rsid w:val="00B109EF"/>
    <w:rsid w:val="00B45D45"/>
    <w:rsid w:val="00B47239"/>
    <w:rsid w:val="00B53B0A"/>
    <w:rsid w:val="00B93BB7"/>
    <w:rsid w:val="00BA6203"/>
    <w:rsid w:val="00BB7120"/>
    <w:rsid w:val="00BB74FB"/>
    <w:rsid w:val="00BC0FAE"/>
    <w:rsid w:val="00BC32FE"/>
    <w:rsid w:val="00BC3430"/>
    <w:rsid w:val="00BC7D41"/>
    <w:rsid w:val="00BF26C3"/>
    <w:rsid w:val="00BF63DA"/>
    <w:rsid w:val="00C03F82"/>
    <w:rsid w:val="00C16786"/>
    <w:rsid w:val="00C24FCA"/>
    <w:rsid w:val="00C32F67"/>
    <w:rsid w:val="00C351B9"/>
    <w:rsid w:val="00C43168"/>
    <w:rsid w:val="00C44247"/>
    <w:rsid w:val="00C46159"/>
    <w:rsid w:val="00C509A9"/>
    <w:rsid w:val="00C52199"/>
    <w:rsid w:val="00C52A41"/>
    <w:rsid w:val="00C576AA"/>
    <w:rsid w:val="00C6557F"/>
    <w:rsid w:val="00C81765"/>
    <w:rsid w:val="00C84A24"/>
    <w:rsid w:val="00C87D61"/>
    <w:rsid w:val="00CA2C89"/>
    <w:rsid w:val="00CB4E71"/>
    <w:rsid w:val="00CB5C80"/>
    <w:rsid w:val="00CB6832"/>
    <w:rsid w:val="00CE199A"/>
    <w:rsid w:val="00CF3AE0"/>
    <w:rsid w:val="00D2796F"/>
    <w:rsid w:val="00D300E6"/>
    <w:rsid w:val="00D369A1"/>
    <w:rsid w:val="00D37C68"/>
    <w:rsid w:val="00D4443A"/>
    <w:rsid w:val="00D528D0"/>
    <w:rsid w:val="00D55BC4"/>
    <w:rsid w:val="00D5767C"/>
    <w:rsid w:val="00D61B06"/>
    <w:rsid w:val="00D64308"/>
    <w:rsid w:val="00D7506E"/>
    <w:rsid w:val="00D9453E"/>
    <w:rsid w:val="00D95EBF"/>
    <w:rsid w:val="00DB0498"/>
    <w:rsid w:val="00DC1806"/>
    <w:rsid w:val="00DC385F"/>
    <w:rsid w:val="00DF0867"/>
    <w:rsid w:val="00E26D18"/>
    <w:rsid w:val="00E33278"/>
    <w:rsid w:val="00E36769"/>
    <w:rsid w:val="00E46EA9"/>
    <w:rsid w:val="00E56F83"/>
    <w:rsid w:val="00E62E26"/>
    <w:rsid w:val="00E6313C"/>
    <w:rsid w:val="00E779F8"/>
    <w:rsid w:val="00E86009"/>
    <w:rsid w:val="00EB0AF1"/>
    <w:rsid w:val="00EB6684"/>
    <w:rsid w:val="00EE6858"/>
    <w:rsid w:val="00EE76B0"/>
    <w:rsid w:val="00EF3209"/>
    <w:rsid w:val="00F005B4"/>
    <w:rsid w:val="00F00664"/>
    <w:rsid w:val="00F0236D"/>
    <w:rsid w:val="00F04FFF"/>
    <w:rsid w:val="00F10813"/>
    <w:rsid w:val="00F54EDD"/>
    <w:rsid w:val="00F6268A"/>
    <w:rsid w:val="00F67B03"/>
    <w:rsid w:val="00F75ABF"/>
    <w:rsid w:val="00F84A4E"/>
    <w:rsid w:val="00F868E5"/>
    <w:rsid w:val="00F93FCC"/>
    <w:rsid w:val="00FB13A2"/>
    <w:rsid w:val="00FC373B"/>
    <w:rsid w:val="00FD23DB"/>
    <w:rsid w:val="00F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srtitle1">
    <w:name w:val="srtitle1"/>
    <w:basedOn w:val="DefaultParagraphFont"/>
    <w:rsid w:val="006C1FB0"/>
    <w:rPr>
      <w:b/>
      <w:bCs/>
    </w:rPr>
  </w:style>
  <w:style w:type="character" w:styleId="Hyperlink">
    <w:name w:val="Hyperlink"/>
    <w:basedOn w:val="DefaultParagraphFont"/>
    <w:rsid w:val="006C1FB0"/>
    <w:rPr>
      <w:color w:val="0000FF"/>
      <w:u w:val="single"/>
    </w:rPr>
  </w:style>
  <w:style w:type="paragraph" w:styleId="BalloonText">
    <w:name w:val="Balloon Text"/>
    <w:basedOn w:val="Normal"/>
    <w:semiHidden/>
    <w:rsid w:val="00BC3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911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112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11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1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srtitle1">
    <w:name w:val="srtitle1"/>
    <w:basedOn w:val="DefaultParagraphFont"/>
    <w:rsid w:val="006C1FB0"/>
    <w:rPr>
      <w:b/>
      <w:bCs/>
    </w:rPr>
  </w:style>
  <w:style w:type="character" w:styleId="Hyperlink">
    <w:name w:val="Hyperlink"/>
    <w:basedOn w:val="DefaultParagraphFont"/>
    <w:rsid w:val="006C1FB0"/>
    <w:rPr>
      <w:color w:val="0000FF"/>
      <w:u w:val="single"/>
    </w:rPr>
  </w:style>
  <w:style w:type="paragraph" w:styleId="BalloonText">
    <w:name w:val="Balloon Text"/>
    <w:basedOn w:val="Normal"/>
    <w:semiHidden/>
    <w:rsid w:val="00BC3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911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112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11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1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mazon.com/exec/obidos/search-handle-url/002-5999355-9371234?%5Fencoding=UTF8&amp;search-type=ss&amp;index=books&amp;field-author=Linda%20Barrett%20Osborn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mazon.com/exec/obidos/search-handle-url/002-5999355-9371234?%5Fencoding=UTF8&amp;search-type=ss&amp;index=books&amp;field-author=Casey%20Ki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mazon.com/Ribbons-Laurence-Yep/dp/0698116062/ref=sr_1_9?ie=UTF8&amp;s=books&amp;qid=1201118599&amp;sr=1-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mazon.com/Dreaming-Color-Living-Black-White/dp/0671041274/ref=sr_1_5?ie=UTF8&amp;s=books&amp;qid=1201118599&amp;sr=1-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18E81-3892-415E-8B65-C9DFAD31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1227</Words>
  <Characters>6999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Fair Housing Lesson Plan</vt:lpstr>
    </vt:vector>
  </TitlesOfParts>
  <Company>Housing and Urban Development</Company>
  <LinksUpToDate>false</LinksUpToDate>
  <CharactersWithSpaces>8210</CharactersWithSpaces>
  <SharedDoc>false</SharedDoc>
  <HLinks>
    <vt:vector size="24" baseType="variant">
      <vt:variant>
        <vt:i4>7274535</vt:i4>
      </vt:variant>
      <vt:variant>
        <vt:i4>9</vt:i4>
      </vt:variant>
      <vt:variant>
        <vt:i4>0</vt:i4>
      </vt:variant>
      <vt:variant>
        <vt:i4>5</vt:i4>
      </vt:variant>
      <vt:variant>
        <vt:lpwstr>http://www.amazon.com/exec/obidos/search-handle-url/002-5999355-9371234?%5Fencoding=UTF8&amp;search-type=ss&amp;index=books&amp;field-author=Linda%20Barrett%20Osborne</vt:lpwstr>
      </vt:variant>
      <vt:variant>
        <vt:lpwstr/>
      </vt:variant>
      <vt:variant>
        <vt:i4>4784199</vt:i4>
      </vt:variant>
      <vt:variant>
        <vt:i4>6</vt:i4>
      </vt:variant>
      <vt:variant>
        <vt:i4>0</vt:i4>
      </vt:variant>
      <vt:variant>
        <vt:i4>5</vt:i4>
      </vt:variant>
      <vt:variant>
        <vt:lpwstr>http://www.amazon.com/exec/obidos/search-handle-url/002-5999355-9371234?%5Fencoding=UTF8&amp;search-type=ss&amp;index=books&amp;field-author=Casey%20King</vt:lpwstr>
      </vt:variant>
      <vt:variant>
        <vt:lpwstr/>
      </vt:variant>
      <vt:variant>
        <vt:i4>1769538</vt:i4>
      </vt:variant>
      <vt:variant>
        <vt:i4>3</vt:i4>
      </vt:variant>
      <vt:variant>
        <vt:i4>0</vt:i4>
      </vt:variant>
      <vt:variant>
        <vt:i4>5</vt:i4>
      </vt:variant>
      <vt:variant>
        <vt:lpwstr>http://www.amazon.com/Ribbons-Laurence-Yep/dp/0698116062/ref=sr_1_9?ie=UTF8&amp;s=books&amp;qid=1201118599&amp;sr=1-9</vt:lpwstr>
      </vt:variant>
      <vt:variant>
        <vt:lpwstr/>
      </vt:variant>
      <vt:variant>
        <vt:i4>2293809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http://www.amazon.com/Dreaming-Color-Living-Black-White/dp/0671041274/ref=sr_1_5?ie=UTF8&amp;s=books&amp;qid=1201118599&amp;sr=1-5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Housing Lesson Plan</dc:title>
  <dc:creator>h18677</dc:creator>
  <cp:lastModifiedBy>Susan Parson</cp:lastModifiedBy>
  <cp:revision>2</cp:revision>
  <cp:lastPrinted>2009-02-20T00:31:00Z</cp:lastPrinted>
  <dcterms:created xsi:type="dcterms:W3CDTF">2015-02-25T17:38:00Z</dcterms:created>
  <dcterms:modified xsi:type="dcterms:W3CDTF">2015-02-25T17:38:00Z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1637346292</vt:i4>
  </property>
  <property fmtid="{D5CDD505-2E9C-101B-9397-08002B2CF9AE}" pid="3" name="_NewReviewCycle">
    <vt:lpwstr/>
  </property>
  <property fmtid="{D5CDD505-2E9C-101B-9397-08002B2CF9AE}" pid="4" name="_EmailSubject">
    <vt:lpwstr>Response to updating of Fair Housing Education Day webpage</vt:lpwstr>
  </property>
  <property fmtid="{D5CDD505-2E9C-101B-9397-08002B2CF9AE}" pid="5" name="_AuthorEmail">
    <vt:lpwstr>Adrienne.D.Lewis@hud.gov</vt:lpwstr>
  </property>
  <property fmtid="{D5CDD505-2E9C-101B-9397-08002B2CF9AE}" pid="6" name="_AuthorEmailDisplayName">
    <vt:lpwstr>Lewis, Adrienne D</vt:lpwstr>
  </property>
  <property fmtid="{D5CDD505-2E9C-101B-9397-08002B2CF9AE}" pid="7" name="_ReviewingToolsShownOnce">
    <vt:lpwstr/>
  </property>
</Properties>
</file>